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A5B9" w14:textId="77777777" w:rsidR="00174BC2" w:rsidRPr="00BC4A45" w:rsidRDefault="00174BC2" w:rsidP="000D6F7D">
      <w:pPr>
        <w:jc w:val="both"/>
        <w:rPr>
          <w:rFonts w:ascii="Geneva" w:hAnsi="Geneva"/>
        </w:rPr>
      </w:pPr>
      <w:r w:rsidRPr="00BC4A45">
        <w:rPr>
          <w:rFonts w:ascii="Geneva" w:hAnsi="Geneva"/>
          <w:noProof/>
        </w:rPr>
        <w:drawing>
          <wp:inline distT="0" distB="0" distL="0" distR="0" wp14:anchorId="44C0D187" wp14:editId="34330D1F">
            <wp:extent cx="2718223" cy="1840558"/>
            <wp:effectExtent l="25400" t="0" r="0" b="0"/>
            <wp:docPr id="4" name="Immagine 0" descr="Costellazioni Logo solo titolo e s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ellazioni Logo solo titolo e sub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1826" cy="18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3292" w14:textId="4E297339" w:rsidR="00174BC2" w:rsidRPr="00BC4A45" w:rsidRDefault="00174BC2" w:rsidP="000D6F7D">
      <w:pPr>
        <w:tabs>
          <w:tab w:val="left" w:pos="6573"/>
        </w:tabs>
        <w:contextualSpacing/>
        <w:jc w:val="both"/>
        <w:rPr>
          <w:rFonts w:ascii="Geneva" w:hAnsi="Geneva"/>
          <w:b/>
          <w:sz w:val="28"/>
        </w:rPr>
      </w:pPr>
      <w:r w:rsidRPr="00BC4A45">
        <w:rPr>
          <w:rFonts w:ascii="Geneva" w:hAnsi="Geneva"/>
          <w:b/>
          <w:sz w:val="28"/>
        </w:rPr>
        <w:t>Costellazioni</w:t>
      </w:r>
      <w:r w:rsidR="00680A31">
        <w:rPr>
          <w:rFonts w:ascii="Geneva" w:hAnsi="Geneva"/>
          <w:b/>
          <w:sz w:val="28"/>
        </w:rPr>
        <w:t>.</w:t>
      </w:r>
      <w:r w:rsidRPr="00BC4A45">
        <w:rPr>
          <w:rFonts w:ascii="Geneva" w:hAnsi="Geneva"/>
          <w:b/>
          <w:sz w:val="28"/>
        </w:rPr>
        <w:t xml:space="preserve"> Le professioni dell’arte</w:t>
      </w:r>
    </w:p>
    <w:p w14:paraId="6A23BA51" w14:textId="0885B122" w:rsidR="00174BC2" w:rsidRPr="00BC4A45" w:rsidRDefault="00174BC2" w:rsidP="000D6F7D">
      <w:pPr>
        <w:tabs>
          <w:tab w:val="left" w:pos="6573"/>
        </w:tabs>
        <w:contextualSpacing/>
        <w:jc w:val="both"/>
        <w:rPr>
          <w:rFonts w:ascii="Geneva" w:hAnsi="Geneva"/>
        </w:rPr>
      </w:pPr>
      <w:r w:rsidRPr="00BC4A45">
        <w:rPr>
          <w:rFonts w:ascii="Geneva" w:hAnsi="Geneva"/>
        </w:rPr>
        <w:t>Ciclo di seminari</w:t>
      </w:r>
      <w:r w:rsidR="00A64824">
        <w:rPr>
          <w:rFonts w:ascii="Geneva" w:hAnsi="Geneva"/>
        </w:rPr>
        <w:t xml:space="preserve">, </w:t>
      </w:r>
      <w:r w:rsidRPr="00BC4A45">
        <w:rPr>
          <w:rFonts w:ascii="Geneva" w:hAnsi="Geneva"/>
        </w:rPr>
        <w:t xml:space="preserve">anno accademico 2020/2021 </w:t>
      </w:r>
    </w:p>
    <w:p w14:paraId="77AFA6DD" w14:textId="77777777" w:rsidR="00174BC2" w:rsidRPr="00BC4A45" w:rsidRDefault="00174BC2" w:rsidP="000D6F7D">
      <w:pPr>
        <w:tabs>
          <w:tab w:val="left" w:pos="6573"/>
        </w:tabs>
        <w:contextualSpacing/>
        <w:jc w:val="both"/>
        <w:rPr>
          <w:rFonts w:ascii="Geneva" w:hAnsi="Geneva"/>
        </w:rPr>
      </w:pPr>
      <w:r w:rsidRPr="00BC4A45">
        <w:rPr>
          <w:rFonts w:ascii="Geneva" w:hAnsi="Geneva"/>
        </w:rPr>
        <w:t>a cura di Maria Giovanna Mancini</w:t>
      </w:r>
    </w:p>
    <w:p w14:paraId="53D188E6" w14:textId="77777777" w:rsidR="00174BC2" w:rsidRPr="00BC4A45" w:rsidRDefault="00174BC2" w:rsidP="000D6F7D">
      <w:pPr>
        <w:tabs>
          <w:tab w:val="left" w:pos="6573"/>
        </w:tabs>
        <w:jc w:val="both"/>
        <w:rPr>
          <w:rFonts w:ascii="Geneva" w:hAnsi="Geneva"/>
        </w:rPr>
      </w:pPr>
    </w:p>
    <w:p w14:paraId="1871CF31" w14:textId="0BE92D36" w:rsidR="00BC4A45" w:rsidRPr="00BC4A45" w:rsidRDefault="00174BC2" w:rsidP="000D6F7D">
      <w:pPr>
        <w:tabs>
          <w:tab w:val="left" w:pos="6573"/>
        </w:tabs>
        <w:jc w:val="both"/>
        <w:rPr>
          <w:rFonts w:ascii="Geneva" w:hAnsi="Geneva"/>
        </w:rPr>
      </w:pPr>
      <w:r w:rsidRPr="00BC4A45">
        <w:rPr>
          <w:rFonts w:ascii="Geneva" w:hAnsi="Geneva"/>
        </w:rPr>
        <w:t>Nell’ambito del corso di Storia dell’arte contemporanea, il ciclo di seminari</w:t>
      </w:r>
      <w:r w:rsidR="00BC4A45" w:rsidRPr="00BC4A45">
        <w:rPr>
          <w:rFonts w:ascii="Geneva" w:hAnsi="Geneva"/>
        </w:rPr>
        <w:t xml:space="preserve"> a cura di Maria Giovanna Mancini</w:t>
      </w:r>
      <w:r w:rsidRPr="00BC4A45">
        <w:rPr>
          <w:rFonts w:ascii="Geneva" w:hAnsi="Geneva"/>
        </w:rPr>
        <w:t xml:space="preserve"> intende offrire una riflessione sulle differenti </w:t>
      </w:r>
      <w:r w:rsidR="006A2F43" w:rsidRPr="00BC4A45">
        <w:rPr>
          <w:rFonts w:ascii="Geneva" w:hAnsi="Geneva"/>
        </w:rPr>
        <w:t>figure professionali</w:t>
      </w:r>
      <w:r w:rsidRPr="00BC4A45">
        <w:rPr>
          <w:rFonts w:ascii="Geneva" w:hAnsi="Geneva"/>
        </w:rPr>
        <w:t xml:space="preserve"> </w:t>
      </w:r>
      <w:r w:rsidR="00BC4A45" w:rsidRPr="00BC4A45">
        <w:rPr>
          <w:rFonts w:ascii="Geneva" w:hAnsi="Geneva"/>
        </w:rPr>
        <w:t>coinvolte</w:t>
      </w:r>
      <w:r w:rsidRPr="00BC4A45">
        <w:rPr>
          <w:rFonts w:ascii="Geneva" w:hAnsi="Geneva"/>
        </w:rPr>
        <w:t xml:space="preserve"> nel sistema dell’arte contemporanea</w:t>
      </w:r>
      <w:r w:rsidR="00BC4A45" w:rsidRPr="00BC4A45">
        <w:rPr>
          <w:rFonts w:ascii="Geneva" w:hAnsi="Geneva"/>
        </w:rPr>
        <w:t>. I linguaggi dell’arte contemporanea</w:t>
      </w:r>
      <w:r w:rsidR="000D6F7D">
        <w:rPr>
          <w:rFonts w:ascii="Geneva" w:hAnsi="Geneva"/>
        </w:rPr>
        <w:t>,</w:t>
      </w:r>
      <w:r w:rsidR="00BC4A45" w:rsidRPr="00BC4A45">
        <w:rPr>
          <w:rFonts w:ascii="Geneva" w:hAnsi="Geneva"/>
        </w:rPr>
        <w:t xml:space="preserve"> dalla seconda metà del Novecento</w:t>
      </w:r>
      <w:r w:rsidR="000D6F7D">
        <w:rPr>
          <w:rFonts w:ascii="Geneva" w:hAnsi="Geneva"/>
        </w:rPr>
        <w:t>,</w:t>
      </w:r>
      <w:r w:rsidR="00BC4A45" w:rsidRPr="00BC4A45">
        <w:rPr>
          <w:rFonts w:ascii="Geneva" w:hAnsi="Geneva"/>
        </w:rPr>
        <w:t xml:space="preserve"> esondano dai confini mediali della pittura, delle arti grafiche e della scultura sostituendo i mezzi tradizionali con pratiche multi e trans-mediali. Dal momento della produzione fino a quello dell’esposizione e della conservazione dell’opera, l’artista collabora con figure professionali differenti, servendosi delle competenze tecniche di maestranze specializzate, dell’assistenza di </w:t>
      </w:r>
      <w:r w:rsidR="00BC4A45" w:rsidRPr="000D6F7D">
        <w:rPr>
          <w:rFonts w:ascii="Geneva" w:hAnsi="Geneva"/>
          <w:i/>
          <w:iCs/>
        </w:rPr>
        <w:t>producer</w:t>
      </w:r>
      <w:r w:rsidR="00BC4A45" w:rsidRPr="00BC4A45">
        <w:rPr>
          <w:rFonts w:ascii="Geneva" w:hAnsi="Geneva"/>
        </w:rPr>
        <w:t xml:space="preserve"> e ricercatori che lo affiancano finanche nel momento della ricerca preliminare, fino all</w:t>
      </w:r>
      <w:r w:rsidR="000D6F7D">
        <w:rPr>
          <w:rFonts w:ascii="Geneva" w:hAnsi="Geneva"/>
        </w:rPr>
        <w:t>a coprogettazione delle soluzioni</w:t>
      </w:r>
      <w:r w:rsidR="00BC4A45" w:rsidRPr="00BC4A45">
        <w:rPr>
          <w:rFonts w:ascii="Geneva" w:hAnsi="Geneva"/>
        </w:rPr>
        <w:t xml:space="preserve"> espositive in istituzioni pubbliche e private</w:t>
      </w:r>
      <w:r w:rsidR="000D6F7D">
        <w:rPr>
          <w:rFonts w:ascii="Geneva" w:hAnsi="Geneva"/>
        </w:rPr>
        <w:t>.</w:t>
      </w:r>
      <w:r w:rsidR="00BC4A45" w:rsidRPr="00BC4A45">
        <w:rPr>
          <w:rFonts w:ascii="Geneva" w:hAnsi="Geneva"/>
        </w:rPr>
        <w:t xml:space="preserve"> </w:t>
      </w:r>
      <w:r w:rsidR="000D6F7D">
        <w:rPr>
          <w:rFonts w:ascii="Geneva" w:hAnsi="Geneva"/>
        </w:rPr>
        <w:t>L</w:t>
      </w:r>
      <w:r w:rsidR="00BC4A45" w:rsidRPr="00BC4A45">
        <w:rPr>
          <w:rFonts w:ascii="Geneva" w:hAnsi="Geneva"/>
        </w:rPr>
        <w:t>’arte contemporanea si costituisce</w:t>
      </w:r>
      <w:r w:rsidR="000D6F7D">
        <w:rPr>
          <w:rFonts w:ascii="Geneva" w:hAnsi="Geneva"/>
        </w:rPr>
        <w:t xml:space="preserve">, così, </w:t>
      </w:r>
      <w:r w:rsidR="00BC4A45" w:rsidRPr="00BC4A45">
        <w:rPr>
          <w:rFonts w:ascii="Geneva" w:hAnsi="Geneva"/>
        </w:rPr>
        <w:t xml:space="preserve">come una piattaforma di scambio produttivo, capace, più che in qualunque altro momento della storia, di connettere settori della produzione industriale con quelli della produzione intellettuale. </w:t>
      </w:r>
    </w:p>
    <w:p w14:paraId="79FC0C56" w14:textId="34D3DAA3" w:rsidR="00AC172D" w:rsidRPr="00BC4A45" w:rsidRDefault="00AC172D" w:rsidP="000D6F7D">
      <w:pPr>
        <w:tabs>
          <w:tab w:val="left" w:pos="6573"/>
        </w:tabs>
        <w:jc w:val="both"/>
        <w:rPr>
          <w:rFonts w:ascii="Geneva" w:hAnsi="Geneva"/>
        </w:rPr>
      </w:pPr>
      <w:r w:rsidRPr="00BC4A45">
        <w:rPr>
          <w:rFonts w:ascii="Geneva" w:hAnsi="Geneva"/>
        </w:rPr>
        <w:t xml:space="preserve">Con l’obiettivo di istituire un ciclo di seminari annuale dal titolo </w:t>
      </w:r>
      <w:r w:rsidR="00BC4A45" w:rsidRPr="00BC4A45">
        <w:rPr>
          <w:rFonts w:ascii="Geneva" w:hAnsi="Geneva"/>
          <w:i/>
          <w:iCs/>
        </w:rPr>
        <w:t>C</w:t>
      </w:r>
      <w:r w:rsidRPr="00BC4A45">
        <w:rPr>
          <w:rFonts w:ascii="Geneva" w:hAnsi="Geneva"/>
          <w:i/>
          <w:iCs/>
        </w:rPr>
        <w:t>ostellazioni</w:t>
      </w:r>
      <w:r w:rsidRPr="00BC4A45">
        <w:rPr>
          <w:rFonts w:ascii="Geneva" w:hAnsi="Geneva"/>
        </w:rPr>
        <w:t xml:space="preserve">, per l’anno </w:t>
      </w:r>
      <w:r w:rsidR="00174BC2" w:rsidRPr="00BC4A45">
        <w:rPr>
          <w:rFonts w:ascii="Geneva" w:hAnsi="Geneva"/>
        </w:rPr>
        <w:t>accademico 2020/2021</w:t>
      </w:r>
      <w:r w:rsidR="000D6F7D">
        <w:rPr>
          <w:rFonts w:ascii="Geneva" w:hAnsi="Geneva"/>
        </w:rPr>
        <w:t>,</w:t>
      </w:r>
      <w:r w:rsidR="00174BC2" w:rsidRPr="00BC4A45">
        <w:rPr>
          <w:rFonts w:ascii="Geneva" w:hAnsi="Geneva"/>
        </w:rPr>
        <w:t xml:space="preserve"> </w:t>
      </w:r>
      <w:r w:rsidR="00BC4A45" w:rsidRPr="00BC4A45">
        <w:rPr>
          <w:rFonts w:ascii="Geneva" w:hAnsi="Geneva"/>
        </w:rPr>
        <w:t xml:space="preserve">la selezione dei relatori è indirizzata a offrire una visione ampia </w:t>
      </w:r>
      <w:r w:rsidR="000D6F7D">
        <w:rPr>
          <w:rFonts w:ascii="Geneva" w:hAnsi="Geneva"/>
        </w:rPr>
        <w:t>del</w:t>
      </w:r>
      <w:r w:rsidR="00BC4A45" w:rsidRPr="00BC4A45">
        <w:rPr>
          <w:rFonts w:ascii="Geneva" w:hAnsi="Geneva"/>
        </w:rPr>
        <w:t xml:space="preserve"> lavoro nell’ambito dell’arte contemporanea. </w:t>
      </w:r>
      <w:r w:rsidRPr="00BC4A45">
        <w:rPr>
          <w:rFonts w:ascii="Geneva" w:hAnsi="Geneva"/>
        </w:rPr>
        <w:t xml:space="preserve">Il sistema dell’arte contemporanea è una rete </w:t>
      </w:r>
      <w:r w:rsidR="00BC4A45" w:rsidRPr="00BC4A45">
        <w:rPr>
          <w:rFonts w:ascii="Geneva" w:hAnsi="Geneva"/>
        </w:rPr>
        <w:t xml:space="preserve">intricata </w:t>
      </w:r>
      <w:r w:rsidRPr="00BC4A45">
        <w:rPr>
          <w:rFonts w:ascii="Geneva" w:hAnsi="Geneva"/>
        </w:rPr>
        <w:t xml:space="preserve">di istituzioni pubbliche e private, imprese e aziende commerciali, fondazioni senza scopo di lucro, istituzioni che si occupano della promozione culturale a vari livelli. I lavoratori di questo ambito, sono lavoratori anomali, a cui si chiede spesso che sviluppino competenze complesse in ambiti tra i più disparati. </w:t>
      </w:r>
      <w:r w:rsidR="00BC4A45" w:rsidRPr="00BC4A45">
        <w:rPr>
          <w:rFonts w:ascii="Geneva" w:hAnsi="Geneva"/>
        </w:rPr>
        <w:t xml:space="preserve">A partire dal dialogo con l’artista </w:t>
      </w:r>
      <w:r w:rsidR="000D6F7D">
        <w:rPr>
          <w:rFonts w:ascii="Geneva" w:hAnsi="Geneva"/>
        </w:rPr>
        <w:t xml:space="preserve">pugliese </w:t>
      </w:r>
      <w:r w:rsidR="00BC4A45" w:rsidRPr="00BC4A45">
        <w:rPr>
          <w:rFonts w:ascii="Geneva" w:hAnsi="Geneva"/>
        </w:rPr>
        <w:t>Michele Guido che</w:t>
      </w:r>
      <w:r w:rsidR="000D6F7D">
        <w:rPr>
          <w:rFonts w:ascii="Geneva" w:hAnsi="Geneva"/>
        </w:rPr>
        <w:t>,</w:t>
      </w:r>
      <w:r w:rsidR="00BC4A45" w:rsidRPr="00BC4A45">
        <w:rPr>
          <w:rFonts w:ascii="Geneva" w:hAnsi="Geneva"/>
        </w:rPr>
        <w:t xml:space="preserve"> procedendo da una riflessione acuta sui media fotografici e scultorei</w:t>
      </w:r>
      <w:r w:rsidR="000D6F7D">
        <w:rPr>
          <w:rFonts w:ascii="Geneva" w:hAnsi="Geneva"/>
        </w:rPr>
        <w:t>,</w:t>
      </w:r>
      <w:r w:rsidR="00BC4A45" w:rsidRPr="00BC4A45">
        <w:rPr>
          <w:rFonts w:ascii="Geneva" w:hAnsi="Geneva"/>
        </w:rPr>
        <w:t xml:space="preserve"> realizza installazioni complesse</w:t>
      </w:r>
      <w:r w:rsidR="000D6F7D">
        <w:rPr>
          <w:rFonts w:ascii="Geneva" w:hAnsi="Geneva"/>
        </w:rPr>
        <w:t xml:space="preserve"> e ha all’attivo importanti mostre e progetti personali in istituzioni pubbliche internazionali</w:t>
      </w:r>
      <w:r w:rsidR="00BC4A45" w:rsidRPr="00BC4A45">
        <w:rPr>
          <w:rFonts w:ascii="Geneva" w:hAnsi="Geneva"/>
        </w:rPr>
        <w:t xml:space="preserve">, i </w:t>
      </w:r>
      <w:r w:rsidRPr="00BC4A45">
        <w:rPr>
          <w:rFonts w:ascii="Geneva" w:hAnsi="Geneva"/>
        </w:rPr>
        <w:t>dialoghi proposti hanno l’obiettivo di rappresentare alcune delle maggiori figure professionali che lavorano in modo corale nel mondo dell’arte contemporanea</w:t>
      </w:r>
      <w:r w:rsidR="000D6F7D">
        <w:rPr>
          <w:rFonts w:ascii="Geneva" w:hAnsi="Geneva"/>
        </w:rPr>
        <w:t>. Allo stesso tempo, gli incontri proposti hanno lo scopo di raccontare i singolari</w:t>
      </w:r>
      <w:r w:rsidRPr="00BC4A45">
        <w:rPr>
          <w:rFonts w:ascii="Geneva" w:hAnsi="Geneva"/>
        </w:rPr>
        <w:t xml:space="preserve"> percorsi personali, mai lineari, di quanti lavorano alla costruzione dell’esperienza dell’arte. </w:t>
      </w:r>
    </w:p>
    <w:p w14:paraId="55722AB0" w14:textId="77777777" w:rsidR="00AC172D" w:rsidRPr="00BC4A45" w:rsidRDefault="00AC172D" w:rsidP="000D6F7D">
      <w:pPr>
        <w:tabs>
          <w:tab w:val="left" w:pos="6573"/>
        </w:tabs>
        <w:jc w:val="both"/>
        <w:rPr>
          <w:rFonts w:ascii="Geneva" w:hAnsi="Geneva"/>
        </w:rPr>
      </w:pPr>
    </w:p>
    <w:p w14:paraId="17DC8E10" w14:textId="3B4F0C91" w:rsidR="00174BC2" w:rsidRPr="0069087F" w:rsidRDefault="00AC172D" w:rsidP="000D6F7D">
      <w:pPr>
        <w:tabs>
          <w:tab w:val="left" w:pos="6573"/>
        </w:tabs>
        <w:jc w:val="both"/>
        <w:rPr>
          <w:rFonts w:ascii="Geneva" w:hAnsi="Geneva"/>
          <w:b/>
          <w:bCs/>
        </w:rPr>
      </w:pPr>
      <w:r w:rsidRPr="0069087F">
        <w:rPr>
          <w:rFonts w:ascii="Geneva" w:hAnsi="Geneva"/>
          <w:b/>
          <w:bCs/>
        </w:rPr>
        <w:t xml:space="preserve">Calendario </w:t>
      </w:r>
    </w:p>
    <w:p w14:paraId="0818B759" w14:textId="55D8943E" w:rsidR="00BC4A45" w:rsidRPr="00BC4A45" w:rsidRDefault="00BC4A45" w:rsidP="000D6F7D">
      <w:pPr>
        <w:jc w:val="both"/>
        <w:rPr>
          <w:rFonts w:ascii="Geneva" w:hAnsi="Geneva"/>
        </w:rPr>
      </w:pPr>
      <w:r w:rsidRPr="00BC4A45">
        <w:rPr>
          <w:rFonts w:ascii="Geneva" w:hAnsi="Geneva"/>
        </w:rPr>
        <w:t>Michele Guido, artista, 25 febbraio, ore 18</w:t>
      </w:r>
      <w:r w:rsidR="004C0F41">
        <w:rPr>
          <w:rFonts w:ascii="Geneva" w:hAnsi="Geneva"/>
        </w:rPr>
        <w:t>-20.30</w:t>
      </w:r>
    </w:p>
    <w:p w14:paraId="373E78F8" w14:textId="3A4F66CF" w:rsidR="00BC4A45" w:rsidRPr="00BC4A45" w:rsidRDefault="00BC4A45" w:rsidP="000D6F7D">
      <w:pPr>
        <w:jc w:val="both"/>
        <w:rPr>
          <w:rFonts w:ascii="Geneva" w:hAnsi="Geneva"/>
        </w:rPr>
      </w:pPr>
      <w:r w:rsidRPr="00BC4A45">
        <w:rPr>
          <w:rFonts w:ascii="Geneva" w:hAnsi="Geneva"/>
        </w:rPr>
        <w:t>Adriana Rispoli, curatrice indipendente, 11 marzo, ore 18</w:t>
      </w:r>
      <w:r w:rsidR="004C0F41">
        <w:rPr>
          <w:rFonts w:ascii="Geneva" w:hAnsi="Geneva"/>
        </w:rPr>
        <w:t>-20.30</w:t>
      </w:r>
    </w:p>
    <w:p w14:paraId="72B39F4D" w14:textId="7557D7BD" w:rsidR="00BC4A45" w:rsidRPr="00BC4A45" w:rsidRDefault="00BC4A45" w:rsidP="000D6F7D">
      <w:pPr>
        <w:jc w:val="both"/>
        <w:rPr>
          <w:rFonts w:ascii="Geneva" w:hAnsi="Geneva"/>
        </w:rPr>
      </w:pPr>
      <w:r w:rsidRPr="00BC4A45">
        <w:rPr>
          <w:rFonts w:ascii="Geneva" w:hAnsi="Geneva"/>
        </w:rPr>
        <w:lastRenderedPageBreak/>
        <w:t>Lorenzo Madaro, critico e curatore, 25 marzo,  ore</w:t>
      </w:r>
      <w:r w:rsidR="004C0F41">
        <w:rPr>
          <w:rFonts w:ascii="Geneva" w:hAnsi="Geneva"/>
        </w:rPr>
        <w:t>18/20.30</w:t>
      </w:r>
    </w:p>
    <w:p w14:paraId="6FF34BAC" w14:textId="586D9E25" w:rsidR="00BC4A45" w:rsidRPr="00BC4A45" w:rsidRDefault="00BC4A45" w:rsidP="000D6F7D">
      <w:pPr>
        <w:jc w:val="both"/>
        <w:rPr>
          <w:rFonts w:ascii="Geneva" w:hAnsi="Geneva"/>
        </w:rPr>
      </w:pPr>
      <w:r w:rsidRPr="00BC4A45">
        <w:rPr>
          <w:rFonts w:ascii="Geneva" w:hAnsi="Geneva"/>
        </w:rPr>
        <w:t xml:space="preserve">Silvia Salvati, </w:t>
      </w:r>
      <w:r w:rsidR="00A64824">
        <w:rPr>
          <w:rFonts w:ascii="Geneva" w:hAnsi="Geneva"/>
        </w:rPr>
        <w:t>coordinatrice dell’attività espositiva e collezione</w:t>
      </w:r>
      <w:r w:rsidRPr="00BC4A45">
        <w:rPr>
          <w:rFonts w:ascii="Geneva" w:hAnsi="Geneva"/>
        </w:rPr>
        <w:t xml:space="preserve">, MADRE </w:t>
      </w:r>
      <w:r w:rsidR="000D6F7D">
        <w:rPr>
          <w:rFonts w:ascii="Geneva" w:hAnsi="Geneva"/>
        </w:rPr>
        <w:t>- museo d’arte contemporanea di Napoli</w:t>
      </w:r>
      <w:r w:rsidRPr="00BC4A45">
        <w:rPr>
          <w:rFonts w:ascii="Geneva" w:hAnsi="Geneva"/>
        </w:rPr>
        <w:t>, 15 aprile ore 10</w:t>
      </w:r>
      <w:r w:rsidR="004C0F41">
        <w:rPr>
          <w:rFonts w:ascii="Geneva" w:hAnsi="Geneva"/>
        </w:rPr>
        <w:t>/12.30</w:t>
      </w:r>
    </w:p>
    <w:p w14:paraId="63AB0BAE" w14:textId="69C33EB2" w:rsidR="00BC4A45" w:rsidRPr="00BC4A45" w:rsidRDefault="00BC4A45" w:rsidP="000D6F7D">
      <w:pPr>
        <w:jc w:val="both"/>
        <w:rPr>
          <w:rFonts w:ascii="Geneva" w:hAnsi="Geneva"/>
        </w:rPr>
      </w:pPr>
      <w:r w:rsidRPr="00BC4A45">
        <w:rPr>
          <w:rFonts w:ascii="Geneva" w:hAnsi="Geneva"/>
        </w:rPr>
        <w:t xml:space="preserve">Alessia Evangelista, </w:t>
      </w:r>
      <w:r w:rsidRPr="000D6F7D">
        <w:rPr>
          <w:rFonts w:ascii="Geneva" w:hAnsi="Geneva"/>
          <w:i/>
          <w:iCs/>
        </w:rPr>
        <w:t>art producer</w:t>
      </w:r>
      <w:r w:rsidRPr="00BC4A45">
        <w:rPr>
          <w:rFonts w:ascii="Geneva" w:hAnsi="Geneva"/>
        </w:rPr>
        <w:t xml:space="preserve"> e </w:t>
      </w:r>
      <w:r w:rsidRPr="000D6F7D">
        <w:rPr>
          <w:rFonts w:ascii="Geneva" w:hAnsi="Geneva"/>
          <w:i/>
          <w:iCs/>
        </w:rPr>
        <w:t>project manager</w:t>
      </w:r>
      <w:r w:rsidRPr="00BC4A45">
        <w:rPr>
          <w:rFonts w:ascii="Geneva" w:hAnsi="Geneva"/>
        </w:rPr>
        <w:t xml:space="preserve"> indipendente, 29 aprile ore 18</w:t>
      </w:r>
      <w:r w:rsidR="004C0F41">
        <w:rPr>
          <w:rFonts w:ascii="Geneva" w:hAnsi="Geneva"/>
        </w:rPr>
        <w:t>/20.30</w:t>
      </w:r>
    </w:p>
    <w:p w14:paraId="33EBF857" w14:textId="5DD56191" w:rsidR="00BC4A45" w:rsidRPr="00BC4A45" w:rsidRDefault="00995B13" w:rsidP="000D6F7D">
      <w:pPr>
        <w:jc w:val="both"/>
        <w:rPr>
          <w:rFonts w:ascii="Geneva" w:hAnsi="Geneva"/>
        </w:rPr>
      </w:pPr>
      <w:r>
        <w:rPr>
          <w:rFonts w:ascii="Geneva" w:hAnsi="Geneva"/>
        </w:rPr>
        <w:t>Caterina Iaquinta</w:t>
      </w:r>
      <w:r w:rsidR="00BC4A45" w:rsidRPr="00BC4A45">
        <w:rPr>
          <w:rFonts w:ascii="Geneva" w:hAnsi="Geneva"/>
        </w:rPr>
        <w:t>, curat</w:t>
      </w:r>
      <w:r>
        <w:rPr>
          <w:rFonts w:ascii="Geneva" w:hAnsi="Geneva"/>
        </w:rPr>
        <w:t>rice</w:t>
      </w:r>
      <w:r w:rsidR="00BC4A45" w:rsidRPr="00BC4A45">
        <w:rPr>
          <w:rFonts w:ascii="Geneva" w:hAnsi="Geneva"/>
        </w:rPr>
        <w:t xml:space="preserve"> </w:t>
      </w:r>
      <w:r>
        <w:rPr>
          <w:rFonts w:ascii="Geneva" w:hAnsi="Geneva"/>
        </w:rPr>
        <w:t>dell’archivio dell’artista Clemen Parrocchetti</w:t>
      </w:r>
      <w:r w:rsidR="00BC4A45" w:rsidRPr="00BC4A45">
        <w:rPr>
          <w:rFonts w:ascii="Geneva" w:hAnsi="Geneva"/>
        </w:rPr>
        <w:t>, 1</w:t>
      </w:r>
      <w:r>
        <w:rPr>
          <w:rFonts w:ascii="Geneva" w:hAnsi="Geneva"/>
        </w:rPr>
        <w:t>7</w:t>
      </w:r>
      <w:r w:rsidR="00BC4A45" w:rsidRPr="00BC4A45">
        <w:rPr>
          <w:rFonts w:ascii="Geneva" w:hAnsi="Geneva"/>
        </w:rPr>
        <w:t xml:space="preserve"> maggio, ore 18</w:t>
      </w:r>
      <w:r w:rsidR="004C0F41">
        <w:rPr>
          <w:rFonts w:ascii="Geneva" w:hAnsi="Geneva"/>
        </w:rPr>
        <w:t>/20.30</w:t>
      </w:r>
    </w:p>
    <w:p w14:paraId="0342B36A" w14:textId="1BB4AAA9" w:rsidR="00174BC2" w:rsidRDefault="00174BC2" w:rsidP="000D6F7D">
      <w:pPr>
        <w:tabs>
          <w:tab w:val="left" w:pos="6573"/>
        </w:tabs>
        <w:jc w:val="both"/>
        <w:rPr>
          <w:rFonts w:ascii="Geneva" w:hAnsi="Geneva"/>
        </w:rPr>
      </w:pPr>
    </w:p>
    <w:p w14:paraId="30E99471" w14:textId="4C1DEB42" w:rsidR="00174BC2" w:rsidRDefault="00A64824" w:rsidP="0069087F">
      <w:pPr>
        <w:tabs>
          <w:tab w:val="left" w:pos="6573"/>
        </w:tabs>
        <w:jc w:val="both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Il seminario si terrà online sulla piattaforma Te</w:t>
      </w:r>
      <w:r w:rsidR="00C60A27">
        <w:rPr>
          <w:rFonts w:ascii="Geneva" w:hAnsi="Geneva"/>
          <w:sz w:val="20"/>
          <w:szCs w:val="20"/>
        </w:rPr>
        <w:t>a</w:t>
      </w:r>
      <w:r>
        <w:rPr>
          <w:rFonts w:ascii="Geneva" w:hAnsi="Geneva"/>
          <w:sz w:val="20"/>
          <w:szCs w:val="20"/>
        </w:rPr>
        <w:t xml:space="preserve">ms, il codice di accesso sarà comunicato al momento dell’iscrizione. </w:t>
      </w:r>
      <w:r w:rsidR="004C0F41" w:rsidRPr="004C0F41">
        <w:rPr>
          <w:rFonts w:ascii="Geneva" w:hAnsi="Geneva"/>
          <w:sz w:val="20"/>
          <w:szCs w:val="20"/>
        </w:rPr>
        <w:t>Per l’attribuzione dei</w:t>
      </w:r>
      <w:r w:rsidR="004C0F41">
        <w:rPr>
          <w:rFonts w:ascii="Geneva" w:hAnsi="Geneva"/>
          <w:sz w:val="20"/>
          <w:szCs w:val="20"/>
        </w:rPr>
        <w:t xml:space="preserve"> 2</w:t>
      </w:r>
      <w:r w:rsidR="004C0F41" w:rsidRPr="004C0F41">
        <w:rPr>
          <w:rFonts w:ascii="Geneva" w:hAnsi="Geneva"/>
          <w:sz w:val="20"/>
          <w:szCs w:val="20"/>
        </w:rPr>
        <w:t xml:space="preserve"> crediti formativi relativi alle attività extracurriculari</w:t>
      </w:r>
      <w:r>
        <w:rPr>
          <w:rFonts w:ascii="Geneva" w:hAnsi="Geneva"/>
          <w:sz w:val="20"/>
          <w:szCs w:val="20"/>
        </w:rPr>
        <w:t>,</w:t>
      </w:r>
      <w:r w:rsidR="004C0F41" w:rsidRPr="004C0F41">
        <w:rPr>
          <w:rFonts w:ascii="Geneva" w:hAnsi="Geneva"/>
          <w:sz w:val="20"/>
          <w:szCs w:val="20"/>
        </w:rPr>
        <w:t xml:space="preserve"> gli studenti iscritti dovranno produrre una relazione su un tema concordato con il docente. Per iscriversi è necessario inviare una mail all’indirizzo </w:t>
      </w:r>
      <w:hyperlink r:id="rId5" w:history="1">
        <w:r w:rsidRPr="00033322">
          <w:rPr>
            <w:rStyle w:val="Collegamentoipertestuale"/>
            <w:rFonts w:ascii="Geneva" w:hAnsi="Geneva"/>
            <w:sz w:val="20"/>
            <w:szCs w:val="20"/>
          </w:rPr>
          <w:t>maria.mancini@uniba.it</w:t>
        </w:r>
      </w:hyperlink>
      <w:r w:rsidR="0069087F">
        <w:rPr>
          <w:rFonts w:ascii="Geneva" w:hAnsi="Geneva"/>
          <w:color w:val="0000FF" w:themeColor="hyperlink"/>
          <w:sz w:val="20"/>
          <w:szCs w:val="20"/>
          <w:u w:val="single"/>
        </w:rPr>
        <w:t xml:space="preserve">. </w:t>
      </w:r>
      <w:r w:rsidR="0069087F">
        <w:rPr>
          <w:rFonts w:ascii="Geneva" w:hAnsi="Geneva"/>
          <w:sz w:val="20"/>
          <w:szCs w:val="20"/>
        </w:rPr>
        <w:t xml:space="preserve">In caso di variazioni, verrà data comunicazione sulla pagina del docente, </w:t>
      </w:r>
      <w:hyperlink r:id="rId6" w:history="1">
        <w:r w:rsidR="0069087F" w:rsidRPr="00987A04">
          <w:rPr>
            <w:rStyle w:val="Collegamentoipertestuale"/>
            <w:rFonts w:ascii="Geneva" w:hAnsi="Geneva"/>
            <w:sz w:val="20"/>
            <w:szCs w:val="20"/>
          </w:rPr>
          <w:t>https://www.uniba.it/docenti/mancini-maria-giovanna/avvisi</w:t>
        </w:r>
      </w:hyperlink>
    </w:p>
    <w:p w14:paraId="0AD507CF" w14:textId="77777777" w:rsidR="0069087F" w:rsidRPr="0069087F" w:rsidRDefault="0069087F" w:rsidP="0069087F">
      <w:pPr>
        <w:tabs>
          <w:tab w:val="left" w:pos="6573"/>
        </w:tabs>
        <w:jc w:val="both"/>
        <w:rPr>
          <w:rFonts w:ascii="Geneva" w:hAnsi="Geneva"/>
          <w:color w:val="0000FF" w:themeColor="hyperlink"/>
          <w:sz w:val="20"/>
          <w:szCs w:val="20"/>
          <w:u w:val="single"/>
        </w:rPr>
      </w:pPr>
    </w:p>
    <w:p w14:paraId="0BF08FF8" w14:textId="77777777" w:rsidR="00AC172D" w:rsidRPr="00BC4A45" w:rsidRDefault="00AC172D" w:rsidP="000D6F7D">
      <w:pPr>
        <w:tabs>
          <w:tab w:val="left" w:pos="6573"/>
        </w:tabs>
        <w:jc w:val="both"/>
        <w:rPr>
          <w:rFonts w:ascii="Geneva" w:hAnsi="Geneva"/>
        </w:rPr>
      </w:pPr>
      <w:r w:rsidRPr="00BC4A45">
        <w:rPr>
          <w:rFonts w:ascii="Geneva" w:hAnsi="Geneva"/>
        </w:rPr>
        <w:t>----------------------------------------</w:t>
      </w:r>
    </w:p>
    <w:p w14:paraId="26CFCA34" w14:textId="77777777" w:rsidR="00174BC2" w:rsidRPr="00BC4A45" w:rsidRDefault="00174BC2" w:rsidP="000D6F7D">
      <w:pPr>
        <w:tabs>
          <w:tab w:val="left" w:pos="6573"/>
        </w:tabs>
        <w:jc w:val="both"/>
        <w:rPr>
          <w:rFonts w:ascii="Geneva" w:hAnsi="Geneva"/>
        </w:rPr>
      </w:pPr>
      <w:r w:rsidRPr="00BC4A45">
        <w:rPr>
          <w:rFonts w:ascii="Geneva" w:hAnsi="Geneva"/>
        </w:rPr>
        <w:t xml:space="preserve">Corso di Storia dell’arte contemporanea </w:t>
      </w:r>
    </w:p>
    <w:p w14:paraId="0C8CEDB5" w14:textId="77777777" w:rsidR="00174BC2" w:rsidRPr="00BC4A45" w:rsidRDefault="00174BC2" w:rsidP="000D6F7D">
      <w:pPr>
        <w:tabs>
          <w:tab w:val="left" w:pos="6573"/>
        </w:tabs>
        <w:jc w:val="both"/>
        <w:rPr>
          <w:rFonts w:ascii="Geneva" w:hAnsi="Geneva"/>
        </w:rPr>
      </w:pPr>
      <w:r w:rsidRPr="00BC4A45">
        <w:rPr>
          <w:rFonts w:ascii="Geneva" w:hAnsi="Geneva"/>
        </w:rPr>
        <w:t>Dipartimento di Lettere Lingue Arti. Italianistica e culture comparate</w:t>
      </w:r>
    </w:p>
    <w:p w14:paraId="1587F0CE" w14:textId="291993F7" w:rsidR="00174BC2" w:rsidRPr="00BC4A45" w:rsidRDefault="00174BC2" w:rsidP="000D6F7D">
      <w:pPr>
        <w:tabs>
          <w:tab w:val="left" w:pos="6573"/>
        </w:tabs>
        <w:jc w:val="both"/>
        <w:rPr>
          <w:rFonts w:ascii="Geneva" w:hAnsi="Geneva"/>
        </w:rPr>
      </w:pPr>
      <w:r w:rsidRPr="00BC4A45">
        <w:rPr>
          <w:rFonts w:ascii="Geneva" w:hAnsi="Geneva"/>
        </w:rPr>
        <w:t>Università degli studi di Bari</w:t>
      </w:r>
      <w:r w:rsidR="0069087F">
        <w:rPr>
          <w:rFonts w:ascii="Geneva" w:hAnsi="Geneva"/>
        </w:rPr>
        <w:t xml:space="preserve"> Aldo Moro</w:t>
      </w:r>
    </w:p>
    <w:p w14:paraId="1B2DBD38" w14:textId="77777777" w:rsidR="00174BC2" w:rsidRPr="00BC4A45" w:rsidRDefault="00174BC2" w:rsidP="000D6F7D">
      <w:pPr>
        <w:tabs>
          <w:tab w:val="left" w:pos="6573"/>
        </w:tabs>
        <w:jc w:val="both"/>
        <w:rPr>
          <w:rFonts w:ascii="Geneva" w:hAnsi="Geneva"/>
        </w:rPr>
      </w:pPr>
    </w:p>
    <w:sectPr w:rsidR="00174BC2" w:rsidRPr="00BC4A45" w:rsidSect="00174BC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C2"/>
    <w:rsid w:val="000D6F7D"/>
    <w:rsid w:val="00174BC2"/>
    <w:rsid w:val="004C0F41"/>
    <w:rsid w:val="005F2417"/>
    <w:rsid w:val="00647776"/>
    <w:rsid w:val="00680A31"/>
    <w:rsid w:val="0069087F"/>
    <w:rsid w:val="006A2F43"/>
    <w:rsid w:val="00995B13"/>
    <w:rsid w:val="00A64824"/>
    <w:rsid w:val="00AC172D"/>
    <w:rsid w:val="00BC4A45"/>
    <w:rsid w:val="00C60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ECEB"/>
  <w15:docId w15:val="{8301670D-9FB1-4ABA-9183-D1416131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a.it/docenti/mancini-maria-giovanna/avvisi" TargetMode="External"/><Relationship Id="rId5" Type="http://schemas.openxmlformats.org/officeDocument/2006/relationships/hyperlink" Target="mailto:maria.mancini@unib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cp:lastModifiedBy>Maria Giovanna Mancini</cp:lastModifiedBy>
  <cp:revision>6</cp:revision>
  <dcterms:created xsi:type="dcterms:W3CDTF">2020-11-24T14:14:00Z</dcterms:created>
  <dcterms:modified xsi:type="dcterms:W3CDTF">2021-04-27T14:58:00Z</dcterms:modified>
</cp:coreProperties>
</file>